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72F31032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787D4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205/</w:t>
      </w:r>
      <w:r w:rsidR="005055F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F50A9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60</w:t>
      </w:r>
    </w:p>
    <w:p w14:paraId="044DEB47" w14:textId="77777777" w:rsidR="0089335C" w:rsidRPr="00D45CE5" w:rsidRDefault="0089335C" w:rsidP="00D45CE5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bookmarkStart w:id="0" w:name="_Hlk150250591"/>
    </w:p>
    <w:p w14:paraId="3C47A962" w14:textId="77777777" w:rsidR="0089335C" w:rsidRPr="00D45CE5" w:rsidRDefault="0089335C" w:rsidP="00D45CE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439DCFC" w14:textId="77777777" w:rsidR="0089335C" w:rsidRPr="00D45CE5" w:rsidRDefault="0089335C" w:rsidP="00D45CE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ADF74DB" w14:textId="77777777" w:rsidR="0089335C" w:rsidRPr="00D45CE5" w:rsidRDefault="0089335C" w:rsidP="00D45CE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992D012" w14:textId="77777777" w:rsidR="0089335C" w:rsidRPr="00D45CE5" w:rsidRDefault="0089335C" w:rsidP="00D45CE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0452C91" w14:textId="77777777" w:rsidR="0089335C" w:rsidRPr="00D45CE5" w:rsidRDefault="0089335C" w:rsidP="00D45CE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8CB6AFA" w14:textId="77777777" w:rsidR="0089335C" w:rsidRPr="00D45CE5" w:rsidRDefault="0089335C" w:rsidP="00D45CE5">
      <w:pPr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1C23A28C" w14:textId="2EA0FBF9" w:rsidR="00C24398" w:rsidRPr="007C1411" w:rsidRDefault="00C24398" w:rsidP="00D45CE5">
      <w:pPr>
        <w:spacing w:line="240" w:lineRule="auto"/>
        <w:ind w:right="410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201390"/>
      <w:bookmarkEnd w:id="0"/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E45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в оренду земельної ділянки </w:t>
      </w:r>
      <w:r w:rsidR="00787D41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B723F3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787D41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5D02">
        <w:rPr>
          <w:rFonts w:ascii="Times New Roman" w:eastAsia="Times New Roman" w:hAnsi="Times New Roman" w:cs="Times New Roman"/>
          <w:sz w:val="28"/>
          <w:szCs w:val="28"/>
          <w:lang w:val="uk-UA"/>
        </w:rPr>
        <w:t>Гончаровій</w:t>
      </w:r>
      <w:proofErr w:type="spellEnd"/>
      <w:r w:rsidR="00E45D0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Надії Гнатівні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</w:t>
      </w:r>
      <w:r w:rsidR="00F14497" w:rsidRPr="00E1645B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proofErr w:type="spellStart"/>
      <w:r w:rsidR="00E45D02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E45D02">
        <w:rPr>
          <w:rFonts w:ascii="Times New Roman" w:eastAsia="Times New Roman" w:hAnsi="Times New Roman" w:cs="Times New Roman"/>
          <w:sz w:val="28"/>
          <w:szCs w:val="28"/>
          <w:lang w:val="uk-UA"/>
        </w:rPr>
        <w:t>, 69</w:t>
      </w:r>
      <w:r w:rsidR="00CF5BA7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E45D02">
        <w:rPr>
          <w:rFonts w:ascii="Times New Roman" w:eastAsia="Times New Roman" w:hAnsi="Times New Roman" w:cs="Times New Roman"/>
          <w:sz w:val="28"/>
          <w:szCs w:val="28"/>
          <w:lang w:val="uk-UA"/>
        </w:rPr>
        <w:t>Заводському</w:t>
      </w:r>
      <w:r w:rsidR="00CF5BA7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B723F3"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9A27BD" w:rsidRPr="007C1411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1"/>
    </w:p>
    <w:p w14:paraId="7FEA51D2" w14:textId="0AEF3B35" w:rsidR="005207E4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BF0BB8" w14:textId="77777777" w:rsidR="00D45CE5" w:rsidRPr="007C1411" w:rsidRDefault="00D45CE5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4FA5E71" w14:textId="73F0C7DE" w:rsidR="00C24398" w:rsidRPr="007C1411" w:rsidRDefault="00C24398" w:rsidP="00F14497">
      <w:pPr>
        <w:widowControl w:val="0"/>
        <w:spacing w:line="240" w:lineRule="auto"/>
        <w:ind w:right="-1" w:firstLine="56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>Розглянувши звернення громадян</w:t>
      </w:r>
      <w:r w:rsidR="00B723F3"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45D02"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>Гончарової</w:t>
      </w:r>
      <w:proofErr w:type="spellEnd"/>
      <w:r w:rsidR="00E45D02"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Надії Гнатівни</w:t>
      </w:r>
      <w:r w:rsidR="00EA2E2A"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дозвільну справу </w:t>
      </w:r>
      <w:r w:rsidR="009A27BD" w:rsidRPr="007C1411">
        <w:rPr>
          <w:rFonts w:ascii="Times New Roman" w:hAnsi="Times New Roman" w:cs="Times New Roman"/>
          <w:sz w:val="28"/>
          <w:szCs w:val="28"/>
        </w:rPr>
        <w:t xml:space="preserve">від </w:t>
      </w:r>
      <w:r w:rsidR="00E45D02" w:rsidRPr="007C1411">
        <w:rPr>
          <w:rFonts w:ascii="Times New Roman" w:hAnsi="Times New Roman" w:cs="Times New Roman"/>
          <w:sz w:val="28"/>
          <w:szCs w:val="28"/>
          <w:lang w:val="uk-UA"/>
        </w:rPr>
        <w:t>10.03</w:t>
      </w:r>
      <w:r w:rsidR="0035176D" w:rsidRPr="007C1411">
        <w:rPr>
          <w:rFonts w:ascii="Times New Roman" w:hAnsi="Times New Roman" w:cs="Times New Roman"/>
          <w:sz w:val="28"/>
          <w:szCs w:val="28"/>
          <w:lang w:val="uk-UA"/>
        </w:rPr>
        <w:t>.2023</w:t>
      </w:r>
      <w:r w:rsidR="00B723F3" w:rsidRPr="007C141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A27BD" w:rsidRPr="007C1411">
        <w:rPr>
          <w:rFonts w:ascii="Times New Roman" w:hAnsi="Times New Roman" w:cs="Times New Roman"/>
          <w:sz w:val="28"/>
          <w:szCs w:val="28"/>
        </w:rPr>
        <w:t>№</w:t>
      </w:r>
      <w:r w:rsidR="007E196C" w:rsidRPr="007C1411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35176D" w:rsidRPr="007C1411">
        <w:rPr>
          <w:rFonts w:ascii="Times New Roman" w:hAnsi="Times New Roman" w:cs="Times New Roman"/>
          <w:sz w:val="28"/>
          <w:szCs w:val="28"/>
          <w:lang w:val="uk-UA"/>
        </w:rPr>
        <w:t>23010-000</w:t>
      </w:r>
      <w:r w:rsidR="00E45D02" w:rsidRPr="007C1411">
        <w:rPr>
          <w:rFonts w:ascii="Times New Roman" w:hAnsi="Times New Roman" w:cs="Times New Roman"/>
          <w:sz w:val="28"/>
          <w:szCs w:val="28"/>
          <w:lang w:val="uk-UA"/>
        </w:rPr>
        <w:t>599559</w:t>
      </w:r>
      <w:r w:rsidR="0035176D" w:rsidRPr="007C1411">
        <w:rPr>
          <w:rFonts w:ascii="Times New Roman" w:hAnsi="Times New Roman" w:cs="Times New Roman"/>
          <w:sz w:val="28"/>
          <w:szCs w:val="28"/>
          <w:lang w:val="uk-UA"/>
        </w:rPr>
        <w:t>-007-</w:t>
      </w:r>
      <w:r w:rsidR="00E45D02" w:rsidRPr="007C1411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містобудівну документацію м. 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</w:t>
      </w:r>
      <w:r w:rsidR="00B723F3"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Водним кодексом України, </w:t>
      </w:r>
      <w:r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>Законами України «Про землеустрій», «Про місцеве самоврядування в Україні», міська рада</w:t>
      </w:r>
    </w:p>
    <w:p w14:paraId="240606CB" w14:textId="77777777" w:rsidR="00C24398" w:rsidRPr="007C1411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63F693F" w14:textId="77777777" w:rsidR="00C24398" w:rsidRPr="007C1411" w:rsidRDefault="00C24398" w:rsidP="00F14497">
      <w:pPr>
        <w:widowControl w:val="0"/>
        <w:spacing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19B56503" w14:textId="77777777" w:rsidR="00C24398" w:rsidRPr="007C1411" w:rsidRDefault="00C24398" w:rsidP="00F14497">
      <w:pPr>
        <w:spacing w:after="82" w:line="240" w:lineRule="exact"/>
        <w:ind w:right="-1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6EC3E0F" w14:textId="78FB3603" w:rsidR="00C24398" w:rsidRPr="000705B4" w:rsidRDefault="00C24398" w:rsidP="00CD070F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>1.</w:t>
      </w:r>
      <w:r w:rsidR="005207E4"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bookmarkStart w:id="2" w:name="_Hlk193201368"/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CD070F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громадянці </w:t>
      </w:r>
      <w:proofErr w:type="spellStart"/>
      <w:r w:rsidR="00CD070F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Гончаровій</w:t>
      </w:r>
      <w:proofErr w:type="spellEnd"/>
      <w:r w:rsidR="00CD070F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Надії Гнатівні </w:t>
      </w:r>
      <w:r w:rsidR="00E45D02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у наданні в оренду земельної ділянки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45D02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орієнтовною </w:t>
      </w:r>
      <w:r w:rsidR="009A27BD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E45D02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162</w:t>
      </w:r>
      <w:r w:rsidR="009A27BD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9A27BD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9A27BD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для </w:t>
      </w:r>
      <w:r w:rsidR="00E45D02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обслуговування нежитлових приміщень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35176D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по</w:t>
      </w:r>
      <w:r w:rsidR="0035176D" w:rsidRPr="000705B4">
        <w:rPr>
          <w:rFonts w:ascii="Times New Roman" w:eastAsia="Times New Roman" w:hAnsi="Times New Roman" w:cs="Times New Roman"/>
          <w:sz w:val="28"/>
          <w:szCs w:val="28"/>
        </w:rPr>
        <w:t xml:space="preserve"> вул. </w:t>
      </w:r>
      <w:proofErr w:type="spellStart"/>
      <w:r w:rsidR="00E45D02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Леваневців</w:t>
      </w:r>
      <w:proofErr w:type="spellEnd"/>
      <w:r w:rsidR="00E45D02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,. 69</w:t>
      </w:r>
      <w:r w:rsidR="0035176D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</w:t>
      </w:r>
      <w:r w:rsidR="00CD070F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Заводському районі </w:t>
      </w:r>
      <w:r w:rsidR="00CD070F" w:rsidRPr="000705B4">
        <w:rPr>
          <w:rFonts w:ascii="Times New Roman" w:hAnsi="Times New Roman" w:cs="Times New Roman"/>
          <w:sz w:val="28"/>
          <w:szCs w:val="28"/>
        </w:rPr>
        <w:t xml:space="preserve">м. Миколаєва </w:t>
      </w:r>
      <w:r w:rsidR="00153B0D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r w:rsidR="00CD070F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3E5CAC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="00D41D85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</w:t>
      </w:r>
      <w:r w:rsidR="00A65818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містобудування Миколаївської міської ради від </w:t>
      </w:r>
      <w:r w:rsidR="0035176D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12.03.2025</w:t>
      </w:r>
      <w:r w:rsidR="00F14497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D41D85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CF49C0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35176D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139</w:t>
      </w:r>
      <w:r w:rsidR="00CD070F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62</w:t>
      </w:r>
      <w:r w:rsidR="00D41D85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B723F3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D41D85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140F13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D41D85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3945189C" w14:textId="2E98CD51" w:rsidR="00E1645B" w:rsidRPr="007C1411" w:rsidRDefault="000705B4" w:rsidP="00AA3D33">
      <w:pPr>
        <w:widowControl w:val="0"/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94589527"/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земельна ділянка орієнтовною площею 162 </w:t>
      </w:r>
      <w:proofErr w:type="spellStart"/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знаходиться в межах сформованої земельної ділянки (кадастровий номер 4810136300:12:009:0011) площею 32893 </w:t>
      </w:r>
      <w:proofErr w:type="spellStart"/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що перебуває у постійному користуванні </w:t>
      </w:r>
      <w:proofErr w:type="spellStart"/>
      <w:r w:rsidR="00AA3D33">
        <w:rPr>
          <w:rFonts w:ascii="Times New Roman" w:eastAsia="Times New Roman" w:hAnsi="Times New Roman" w:cs="Times New Roman"/>
          <w:sz w:val="28"/>
          <w:szCs w:val="28"/>
          <w:lang w:val="uk-UA"/>
        </w:rPr>
        <w:t>а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втогаражного</w:t>
      </w:r>
      <w:proofErr w:type="spellEnd"/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кооперативу «Зоряний», що відповідно до положень ч. 6 ст. 79</w:t>
      </w:r>
      <w:r w:rsidR="008D0BE1">
        <w:rPr>
          <w:rFonts w:ascii="Times New Roman" w:eastAsia="Times New Roman" w:hAnsi="Times New Roman" w:cs="Times New Roman"/>
          <w:sz w:val="28"/>
          <w:szCs w:val="28"/>
          <w:lang w:val="uk-UA"/>
        </w:rPr>
        <w:t>–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1, ч. 1 ст. 123  Земельного кодексу України свідчить про неможливість передачі земельної ділянки в оренду за відсутності технічної документаці</w:t>
      </w:r>
      <w:r w:rsidR="00093043">
        <w:rPr>
          <w:rFonts w:ascii="Times New Roman" w:eastAsia="Times New Roman" w:hAnsi="Times New Roman" w:cs="Times New Roman"/>
          <w:sz w:val="28"/>
          <w:szCs w:val="28"/>
          <w:lang w:val="uk-UA"/>
        </w:rPr>
        <w:t>ї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із землеустрою щодо поділу земельної ділянки (формування земельної ділянки з частини вже сформованого земельного масиву, що має кадастровий номер, її відведення відбувається на підставі технічної документації із землеустрою щодо поділу земельної ділянки - правовий висновок міститься у постановах Верховного Суду </w:t>
      </w:r>
      <w:r w:rsidR="00AA3D3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України 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AA3D33">
        <w:rPr>
          <w:rFonts w:ascii="Times New Roman" w:eastAsia="Times New Roman" w:hAnsi="Times New Roman" w:cs="Times New Roman"/>
          <w:sz w:val="28"/>
          <w:szCs w:val="28"/>
          <w:lang w:val="uk-UA"/>
        </w:rPr>
        <w:t>04.05.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2020 у справі № 802/1539/17-а, від 23</w:t>
      </w:r>
      <w:r w:rsidR="00AA3D33">
        <w:rPr>
          <w:rFonts w:ascii="Times New Roman" w:eastAsia="Times New Roman" w:hAnsi="Times New Roman" w:cs="Times New Roman"/>
          <w:sz w:val="28"/>
          <w:szCs w:val="28"/>
          <w:lang w:val="uk-UA"/>
        </w:rPr>
        <w:t>.10</w:t>
      </w:r>
      <w:r w:rsidR="00DE5DF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2020 у справі №</w:t>
      </w:r>
      <w:r w:rsidR="00AA3D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802/1535/17-а, від 10</w:t>
      </w:r>
      <w:r w:rsidR="00AA3D33">
        <w:rPr>
          <w:rFonts w:ascii="Times New Roman" w:eastAsia="Times New Roman" w:hAnsi="Times New Roman" w:cs="Times New Roman"/>
          <w:sz w:val="28"/>
          <w:szCs w:val="28"/>
          <w:lang w:val="uk-UA"/>
        </w:rPr>
        <w:t>.08.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2022 у справі № 160/999/20, від 22</w:t>
      </w:r>
      <w:r w:rsidR="00AA3D33">
        <w:rPr>
          <w:rFonts w:ascii="Times New Roman" w:eastAsia="Times New Roman" w:hAnsi="Times New Roman" w:cs="Times New Roman"/>
          <w:sz w:val="28"/>
          <w:szCs w:val="28"/>
          <w:lang w:val="uk-UA"/>
        </w:rPr>
        <w:t>.02.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2023 у справі 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№</w:t>
      </w:r>
      <w:r w:rsidR="00AA3D33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380/26033/21, від 08</w:t>
      </w:r>
      <w:r w:rsidR="00AA3D33">
        <w:rPr>
          <w:rFonts w:ascii="Times New Roman" w:eastAsia="Times New Roman" w:hAnsi="Times New Roman" w:cs="Times New Roman"/>
          <w:sz w:val="28"/>
          <w:szCs w:val="28"/>
          <w:lang w:val="uk-UA"/>
        </w:rPr>
        <w:t>.11.</w:t>
      </w:r>
      <w:r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2023 у справі № 580/2043/20, від 26.11.2024 у справі 160/29496/23)</w:t>
      </w:r>
      <w:bookmarkEnd w:id="3"/>
      <w:r w:rsidR="007C1411" w:rsidRPr="000705B4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bookmarkEnd w:id="2"/>
    <w:p w14:paraId="6273F30A" w14:textId="77777777" w:rsidR="00EA2E2A" w:rsidRPr="007C1411" w:rsidRDefault="00EA2E2A" w:rsidP="007C1411">
      <w:pPr>
        <w:widowControl w:val="0"/>
        <w:tabs>
          <w:tab w:val="left" w:pos="4253"/>
        </w:tabs>
        <w:spacing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210B27E4" w:rsidR="00C24398" w:rsidRPr="00AC202C" w:rsidRDefault="00C24398" w:rsidP="00F14497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7E196C"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7C141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</w:t>
      </w:r>
      <w:r w:rsidRPr="00E1645B">
        <w:rPr>
          <w:rFonts w:ascii="Times New Roman" w:eastAsia="Times New Roman" w:hAnsi="Times New Roman" w:cs="Times New Roman"/>
          <w:sz w:val="28"/>
          <w:szCs w:val="28"/>
          <w:lang w:val="uk-UA"/>
        </w:rPr>
        <w:t>Андрієнка Ю.Г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2C8B25A9" w14:textId="77777777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1309B4F" w14:textId="635D015B" w:rsidR="00C24398" w:rsidRPr="00AC202C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209F4F3" w14:textId="77777777" w:rsidR="00FD40B6" w:rsidRPr="00AC202C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AC202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                                                                     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AA3D33">
      <w:headerReference w:type="default" r:id="rId8"/>
      <w:pgSz w:w="11906" w:h="16838"/>
      <w:pgMar w:top="1134" w:right="567" w:bottom="1560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DF2254" w14:textId="77777777" w:rsidR="005F1D7C" w:rsidRDefault="005F1D7C" w:rsidP="004F4E30">
      <w:pPr>
        <w:spacing w:line="240" w:lineRule="auto"/>
      </w:pPr>
      <w:r>
        <w:separator/>
      </w:r>
    </w:p>
  </w:endnote>
  <w:endnote w:type="continuationSeparator" w:id="0">
    <w:p w14:paraId="3E5AD5B2" w14:textId="77777777" w:rsidR="005F1D7C" w:rsidRDefault="005F1D7C" w:rsidP="004F4E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4D32EC" w14:textId="77777777" w:rsidR="005F1D7C" w:rsidRDefault="005F1D7C" w:rsidP="004F4E30">
      <w:pPr>
        <w:spacing w:line="240" w:lineRule="auto"/>
      </w:pPr>
      <w:r>
        <w:separator/>
      </w:r>
    </w:p>
  </w:footnote>
  <w:footnote w:type="continuationSeparator" w:id="0">
    <w:p w14:paraId="45F2A61C" w14:textId="77777777" w:rsidR="005F1D7C" w:rsidRDefault="005F1D7C" w:rsidP="004F4E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313100381"/>
      <w:docPartObj>
        <w:docPartGallery w:val="Page Numbers (Top of Page)"/>
        <w:docPartUnique/>
      </w:docPartObj>
    </w:sdtPr>
    <w:sdtEndPr/>
    <w:sdtContent>
      <w:p w14:paraId="41BAB584" w14:textId="4978B632" w:rsidR="004F4E30" w:rsidRDefault="004F4E3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48E2B96" w14:textId="77777777" w:rsidR="004F4E30" w:rsidRDefault="004F4E30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4C49FB"/>
    <w:multiLevelType w:val="hybridMultilevel"/>
    <w:tmpl w:val="25963F44"/>
    <w:lvl w:ilvl="0" w:tplc="43D495E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4398"/>
    <w:rsid w:val="00013031"/>
    <w:rsid w:val="000358F9"/>
    <w:rsid w:val="00035F7F"/>
    <w:rsid w:val="00045A8D"/>
    <w:rsid w:val="000705B4"/>
    <w:rsid w:val="00084ADA"/>
    <w:rsid w:val="00093043"/>
    <w:rsid w:val="000A7036"/>
    <w:rsid w:val="000B3FF7"/>
    <w:rsid w:val="000C7652"/>
    <w:rsid w:val="000E02C6"/>
    <w:rsid w:val="00101666"/>
    <w:rsid w:val="001067C6"/>
    <w:rsid w:val="00116CDC"/>
    <w:rsid w:val="00135BFA"/>
    <w:rsid w:val="00140F13"/>
    <w:rsid w:val="001466F7"/>
    <w:rsid w:val="001505A0"/>
    <w:rsid w:val="00153B0D"/>
    <w:rsid w:val="00156B93"/>
    <w:rsid w:val="00162143"/>
    <w:rsid w:val="0016528F"/>
    <w:rsid w:val="00173C0F"/>
    <w:rsid w:val="001C4D1E"/>
    <w:rsid w:val="001C5AE8"/>
    <w:rsid w:val="00212936"/>
    <w:rsid w:val="0025092C"/>
    <w:rsid w:val="00265270"/>
    <w:rsid w:val="0028238E"/>
    <w:rsid w:val="002A4A9D"/>
    <w:rsid w:val="002C4D43"/>
    <w:rsid w:val="0032133E"/>
    <w:rsid w:val="003321B9"/>
    <w:rsid w:val="00345A83"/>
    <w:rsid w:val="0035176D"/>
    <w:rsid w:val="00355FB3"/>
    <w:rsid w:val="003E5CAC"/>
    <w:rsid w:val="00411B92"/>
    <w:rsid w:val="00421D65"/>
    <w:rsid w:val="004C7F6A"/>
    <w:rsid w:val="004E058E"/>
    <w:rsid w:val="004F4E30"/>
    <w:rsid w:val="005055F1"/>
    <w:rsid w:val="00510766"/>
    <w:rsid w:val="005207E4"/>
    <w:rsid w:val="00596BFF"/>
    <w:rsid w:val="00597123"/>
    <w:rsid w:val="005C15AF"/>
    <w:rsid w:val="005D71CC"/>
    <w:rsid w:val="005F1D7C"/>
    <w:rsid w:val="00602223"/>
    <w:rsid w:val="006366CD"/>
    <w:rsid w:val="00636714"/>
    <w:rsid w:val="006421B3"/>
    <w:rsid w:val="00643F05"/>
    <w:rsid w:val="00680C32"/>
    <w:rsid w:val="00694148"/>
    <w:rsid w:val="006A25C0"/>
    <w:rsid w:val="006D4483"/>
    <w:rsid w:val="00702AFF"/>
    <w:rsid w:val="0070557A"/>
    <w:rsid w:val="00705D11"/>
    <w:rsid w:val="007446A1"/>
    <w:rsid w:val="00784722"/>
    <w:rsid w:val="00787D41"/>
    <w:rsid w:val="007C1411"/>
    <w:rsid w:val="007E196C"/>
    <w:rsid w:val="007F7A34"/>
    <w:rsid w:val="00880770"/>
    <w:rsid w:val="008853EC"/>
    <w:rsid w:val="0089335C"/>
    <w:rsid w:val="008B37E9"/>
    <w:rsid w:val="008B5671"/>
    <w:rsid w:val="008B7A21"/>
    <w:rsid w:val="008C213B"/>
    <w:rsid w:val="008D0BE1"/>
    <w:rsid w:val="008D3EB6"/>
    <w:rsid w:val="008F790E"/>
    <w:rsid w:val="00901894"/>
    <w:rsid w:val="00907CE1"/>
    <w:rsid w:val="0093702E"/>
    <w:rsid w:val="00964731"/>
    <w:rsid w:val="00972765"/>
    <w:rsid w:val="00990AB2"/>
    <w:rsid w:val="009A0303"/>
    <w:rsid w:val="009A27BD"/>
    <w:rsid w:val="009C55C3"/>
    <w:rsid w:val="009C5BF2"/>
    <w:rsid w:val="00A23079"/>
    <w:rsid w:val="00A3515E"/>
    <w:rsid w:val="00A65818"/>
    <w:rsid w:val="00A66C47"/>
    <w:rsid w:val="00AA3D33"/>
    <w:rsid w:val="00AC1923"/>
    <w:rsid w:val="00AC202C"/>
    <w:rsid w:val="00AC2DAF"/>
    <w:rsid w:val="00AD4FD1"/>
    <w:rsid w:val="00AE6AB7"/>
    <w:rsid w:val="00B3364F"/>
    <w:rsid w:val="00B6100E"/>
    <w:rsid w:val="00B723F3"/>
    <w:rsid w:val="00B72FBD"/>
    <w:rsid w:val="00B97D6D"/>
    <w:rsid w:val="00BB2268"/>
    <w:rsid w:val="00C00707"/>
    <w:rsid w:val="00C02B43"/>
    <w:rsid w:val="00C13230"/>
    <w:rsid w:val="00C16C34"/>
    <w:rsid w:val="00C24398"/>
    <w:rsid w:val="00C533F7"/>
    <w:rsid w:val="00C65312"/>
    <w:rsid w:val="00C67E69"/>
    <w:rsid w:val="00C8455B"/>
    <w:rsid w:val="00CD070F"/>
    <w:rsid w:val="00CF49C0"/>
    <w:rsid w:val="00CF5BA7"/>
    <w:rsid w:val="00D079DE"/>
    <w:rsid w:val="00D41D85"/>
    <w:rsid w:val="00D45CE5"/>
    <w:rsid w:val="00D84A5D"/>
    <w:rsid w:val="00D86FED"/>
    <w:rsid w:val="00DB287B"/>
    <w:rsid w:val="00DD287F"/>
    <w:rsid w:val="00DD4C5B"/>
    <w:rsid w:val="00DE5DFB"/>
    <w:rsid w:val="00DF2CCE"/>
    <w:rsid w:val="00E1645B"/>
    <w:rsid w:val="00E24D61"/>
    <w:rsid w:val="00E45D02"/>
    <w:rsid w:val="00E60168"/>
    <w:rsid w:val="00E77951"/>
    <w:rsid w:val="00E8583C"/>
    <w:rsid w:val="00EA2E2A"/>
    <w:rsid w:val="00EF539A"/>
    <w:rsid w:val="00F14497"/>
    <w:rsid w:val="00F24C26"/>
    <w:rsid w:val="00F50A99"/>
    <w:rsid w:val="00FC1402"/>
    <w:rsid w:val="00FD40B6"/>
    <w:rsid w:val="00FD7192"/>
    <w:rsid w:val="00FD71CA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140F1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4F4E30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4F4E30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4F4E30"/>
    <w:rPr>
      <w:rFonts w:ascii="Calibri" w:eastAsia="Calibri" w:hAnsi="Calibri" w:cs="Calibri"/>
      <w:lang w:eastAsia="pl-PL"/>
    </w:rPr>
  </w:style>
  <w:style w:type="character" w:styleId="a8">
    <w:name w:val="Hyperlink"/>
    <w:basedOn w:val="a0"/>
    <w:uiPriority w:val="99"/>
    <w:semiHidden/>
    <w:unhideWhenUsed/>
    <w:rsid w:val="007C141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22479A-3A8B-4A12-B07D-33088F5FEE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371</Words>
  <Characters>2118</Characters>
  <Application>Microsoft Office Word</Application>
  <DocSecurity>0</DocSecurity>
  <Lines>17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11</cp:revision>
  <cp:lastPrinted>2025-04-03T13:18:00Z</cp:lastPrinted>
  <dcterms:created xsi:type="dcterms:W3CDTF">2025-03-18T12:40:00Z</dcterms:created>
  <dcterms:modified xsi:type="dcterms:W3CDTF">2025-04-08T07:44:00Z</dcterms:modified>
</cp:coreProperties>
</file>